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46F" w:rsidRDefault="0088046F" w:rsidP="0088046F">
      <w:pPr>
        <w:rPr>
          <w:b/>
          <w:i/>
          <w:color w:val="C00000"/>
          <w:sz w:val="28"/>
          <w:szCs w:val="28"/>
        </w:rPr>
      </w:pPr>
      <w:r w:rsidRPr="00780E3C">
        <w:rPr>
          <w:b/>
          <w:i/>
          <w:color w:val="C00000"/>
          <w:sz w:val="28"/>
          <w:szCs w:val="28"/>
        </w:rPr>
        <w:t xml:space="preserve">„Es geht! Anders.“: </w:t>
      </w:r>
    </w:p>
    <w:p w:rsidR="00780E3C" w:rsidRPr="00780E3C" w:rsidRDefault="00780E3C" w:rsidP="0088046F">
      <w:pPr>
        <w:rPr>
          <w:b/>
          <w:i/>
          <w:color w:val="C00000"/>
          <w:sz w:val="28"/>
          <w:szCs w:val="28"/>
        </w:rPr>
      </w:pPr>
      <w:bookmarkStart w:id="0" w:name="_GoBack"/>
      <w:bookmarkEnd w:id="0"/>
    </w:p>
    <w:p w:rsidR="0088046F" w:rsidRDefault="0088046F" w:rsidP="0088046F">
      <w:pPr>
        <w:rPr>
          <w:b/>
          <w:sz w:val="28"/>
          <w:szCs w:val="28"/>
        </w:rPr>
      </w:pPr>
      <w:r w:rsidRPr="00882158">
        <w:rPr>
          <w:b/>
          <w:sz w:val="28"/>
          <w:szCs w:val="28"/>
        </w:rPr>
        <w:t>Die MISEREOR-Fastenaktion 2021</w:t>
      </w:r>
    </w:p>
    <w:p w:rsidR="00780E3C" w:rsidRDefault="00780E3C" w:rsidP="0088046F">
      <w:pPr>
        <w:rPr>
          <w:b/>
          <w:sz w:val="28"/>
          <w:szCs w:val="28"/>
        </w:rPr>
      </w:pPr>
    </w:p>
    <w:p w:rsidR="00A4519C" w:rsidRPr="00A4519C" w:rsidRDefault="00A4519C" w:rsidP="0088046F">
      <w:pPr>
        <w:rPr>
          <w:b/>
          <w:sz w:val="24"/>
        </w:rPr>
      </w:pPr>
      <w:r w:rsidRPr="00A4519C">
        <w:rPr>
          <w:b/>
          <w:sz w:val="24"/>
        </w:rPr>
        <w:t>Liebe Interessierte an Mission und Weltkirche aus dem Bistum Passau!</w:t>
      </w:r>
    </w:p>
    <w:p w:rsidR="00A4519C" w:rsidRPr="00882158" w:rsidRDefault="00A4519C" w:rsidP="0088046F">
      <w:pPr>
        <w:rPr>
          <w:b/>
          <w:sz w:val="28"/>
          <w:szCs w:val="28"/>
        </w:rPr>
      </w:pPr>
    </w:p>
    <w:p w:rsidR="0088046F" w:rsidRDefault="0088046F" w:rsidP="0088046F">
      <w:r>
        <w:t xml:space="preserve">Mit der Fastenaktion 2021 „Es geht! Anders.“ äußert MISEREOR die Überzeugung, dass ein gutes Leben für alle Menschen möglich ist. Die Corona-Pandemie bedroht und zerstört Leben – gleichzeitig zeigt sie, dass auch andere Lebensweisen, als die von uns aktuell praktizierte, möglich sind. </w:t>
      </w:r>
    </w:p>
    <w:p w:rsidR="0088046F" w:rsidRDefault="0088046F" w:rsidP="0088046F">
      <w:r>
        <w:t xml:space="preserve">So ist es an der Zeit, grundlegende Fragen zu stellen und den Kompass neu auszurichten. Richten wir unseren Blick auf den Schutz der Gemeingüter: individuell, sozial, wirtschaftlich und ökologisch. </w:t>
      </w:r>
    </w:p>
    <w:p w:rsidR="0088046F" w:rsidRDefault="0088046F" w:rsidP="0088046F">
      <w:r>
        <w:t xml:space="preserve">Partnerorganisationen aus Bolivien gehen den Weg der Bewahrung von Gemeingütern und Werten mit uns: sie bewirtschaften Hausgärten und Agroforstsysteme im Einklang mit der Natur. Sie passen ihre Methoden des Anbaus der Vielfalt und Funktionsweise des </w:t>
      </w:r>
      <w:proofErr w:type="spellStart"/>
      <w:r>
        <w:t>amazonischen</w:t>
      </w:r>
      <w:proofErr w:type="spellEnd"/>
      <w:r>
        <w:t xml:space="preserve"> Waldes an. Indigene Gemeinschaften verteidigen ihre Rechte im Kampf gegen die Zerstörung ihres Lebensraumes durch Agrarindustrie, Bergbau und die</w:t>
      </w:r>
      <w:r w:rsidR="00780E3C">
        <w:t xml:space="preserve"> Auswirkungen des Klimawandels.</w:t>
      </w:r>
    </w:p>
    <w:p w:rsidR="00780E3C" w:rsidRDefault="00780E3C" w:rsidP="0088046F"/>
    <w:p w:rsidR="00780E3C" w:rsidRPr="00C3301E" w:rsidRDefault="0088046F" w:rsidP="0088046F">
      <w:pPr>
        <w:rPr>
          <w:sz w:val="24"/>
        </w:rPr>
      </w:pPr>
      <w:r w:rsidRPr="00C3301E">
        <w:rPr>
          <w:rFonts w:eastAsia="MetaBookLF" w:cs="Times New Roman"/>
          <w:b/>
          <w:sz w:val="24"/>
        </w:rPr>
        <w:t xml:space="preserve">Mit der Fastenaktion 2021 laden wir Sie ein: </w:t>
      </w:r>
      <w:r w:rsidRPr="00C3301E">
        <w:rPr>
          <w:sz w:val="24"/>
        </w:rPr>
        <w:t>Zeigen Sie gemeinsam mit uns, dass es anders geht – in Bolivien, in Deutschland und weltweit.</w:t>
      </w:r>
    </w:p>
    <w:p w:rsidR="0088046F" w:rsidRDefault="0088046F" w:rsidP="0088046F">
      <w:r>
        <w:t xml:space="preserve"> </w:t>
      </w:r>
    </w:p>
    <w:p w:rsidR="0088046F" w:rsidRDefault="0088046F" w:rsidP="0088046F">
      <w:pPr>
        <w:rPr>
          <w:rFonts w:ascii="MetaBookLF" w:eastAsia="MetaBookLF" w:hAnsi="MetaBookLF" w:cs="Arial"/>
          <w:bCs/>
          <w:sz w:val="24"/>
        </w:rPr>
      </w:pPr>
      <w:r>
        <w:rPr>
          <w:rFonts w:ascii="MetaBookLF" w:eastAsia="MetaBookLF" w:hAnsi="MetaBookLF" w:cs="Arial"/>
          <w:bCs/>
          <w:sz w:val="24"/>
        </w:rPr>
        <w:t>Dazu gibt es dieses Jahr interessante Online-Formate:</w:t>
      </w:r>
    </w:p>
    <w:p w:rsidR="00780E3C" w:rsidRDefault="00780E3C" w:rsidP="0088046F">
      <w:pPr>
        <w:rPr>
          <w:rFonts w:ascii="MetaBookLF" w:eastAsia="MetaBookLF" w:hAnsi="MetaBookLF" w:cs="Arial"/>
          <w:bCs/>
          <w:sz w:val="24"/>
        </w:rPr>
      </w:pPr>
    </w:p>
    <w:p w:rsidR="00780E3C" w:rsidRPr="00C3301E" w:rsidRDefault="00780E3C" w:rsidP="0088046F">
      <w:pPr>
        <w:rPr>
          <w:rFonts w:ascii="Tahoma" w:eastAsia="MetaBookLF" w:hAnsi="Tahoma" w:cs="Tahoma"/>
          <w:b/>
          <w:bCs/>
          <w:i/>
          <w:sz w:val="32"/>
          <w:szCs w:val="32"/>
          <w:u w:val="single"/>
        </w:rPr>
      </w:pPr>
      <w:r w:rsidRPr="00C3301E">
        <w:rPr>
          <w:rFonts w:ascii="Tahoma" w:eastAsia="MetaBookLF" w:hAnsi="Tahoma" w:cs="Tahoma"/>
          <w:b/>
          <w:bCs/>
          <w:i/>
          <w:sz w:val="32"/>
          <w:szCs w:val="32"/>
          <w:u w:val="single"/>
        </w:rPr>
        <w:t>Einführungsveranstaltungen auf Bayernebene:</w:t>
      </w:r>
    </w:p>
    <w:p w:rsidR="0088046F" w:rsidRPr="00C3301E" w:rsidRDefault="0088046F" w:rsidP="0088046F">
      <w:pPr>
        <w:rPr>
          <w:rFonts w:ascii="Tahoma" w:hAnsi="Tahoma" w:cs="Tahoma"/>
          <w:b/>
        </w:rPr>
      </w:pPr>
    </w:p>
    <w:p w:rsidR="0088046F" w:rsidRPr="00780E3C" w:rsidRDefault="0088046F" w:rsidP="0088046F">
      <w:pPr>
        <w:rPr>
          <w:color w:val="C00000"/>
          <w:sz w:val="24"/>
        </w:rPr>
      </w:pPr>
      <w:r w:rsidRPr="00780E3C">
        <w:rPr>
          <w:color w:val="C00000"/>
          <w:sz w:val="24"/>
        </w:rPr>
        <w:t xml:space="preserve">Freitag, 29.01.2021, 16 bis 20 Uhr: </w:t>
      </w:r>
    </w:p>
    <w:p w:rsidR="0088046F" w:rsidRPr="00780E3C" w:rsidRDefault="0088046F" w:rsidP="0088046F">
      <w:pPr>
        <w:rPr>
          <w:color w:val="C00000"/>
          <w:sz w:val="24"/>
        </w:rPr>
      </w:pPr>
      <w:r w:rsidRPr="00780E3C">
        <w:rPr>
          <w:color w:val="C00000"/>
          <w:sz w:val="24"/>
        </w:rPr>
        <w:t>Es geht! Anders. – Bolivien und die MISEREOR-Projektpartner der Fastenaktion 2021</w:t>
      </w:r>
    </w:p>
    <w:p w:rsidR="0088046F" w:rsidRPr="00780E3C" w:rsidRDefault="0088046F" w:rsidP="0088046F">
      <w:pPr>
        <w:rPr>
          <w:color w:val="C00000"/>
          <w:sz w:val="24"/>
        </w:rPr>
      </w:pPr>
      <w:r w:rsidRPr="00780E3C">
        <w:rPr>
          <w:color w:val="C00000"/>
          <w:sz w:val="24"/>
        </w:rPr>
        <w:t xml:space="preserve">Ein Praxis-Einblick mit bayernweiter Vernetzung und Austausch </w:t>
      </w:r>
    </w:p>
    <w:p w:rsidR="0088046F" w:rsidRPr="00F11D6E" w:rsidRDefault="0088046F" w:rsidP="0088046F"/>
    <w:p w:rsidR="0088046F" w:rsidRDefault="0088046F" w:rsidP="0088046F">
      <w:r w:rsidRPr="00F11D6E">
        <w:t xml:space="preserve">Im Rahmen einer Ländervorstellung, Podiumsdiskussion und Gesprächen mit den Direktoren unserer Beispielprojekte lernen Sie Bolivien und die Arbeit der MISEREOR-Projektpartner sowie das Thema der MISEREOR-Fastenaktion 2021 kennen. Abwechslungsreiche digitale Methoden sowie gemischte Kleingruppen bieten viel Gelegenheit für Nachfragen, zum Austausch und bayernweiter Vernetzung mit anderen MISEREOR-Engagierten. Barbara J. </w:t>
      </w:r>
      <w:proofErr w:type="spellStart"/>
      <w:r w:rsidRPr="00F11D6E">
        <w:t>Th</w:t>
      </w:r>
      <w:proofErr w:type="spellEnd"/>
      <w:r w:rsidRPr="00F11D6E">
        <w:t xml:space="preserve">. Schmidt, Leiterin </w:t>
      </w:r>
      <w:r w:rsidRPr="00F11D6E">
        <w:lastRenderedPageBreak/>
        <w:t xml:space="preserve">MISEREOR in Bayern, wird Sie mit den </w:t>
      </w:r>
      <w:proofErr w:type="spellStart"/>
      <w:r w:rsidRPr="00F11D6E">
        <w:t>Weltkirchereferent</w:t>
      </w:r>
      <w:proofErr w:type="spellEnd"/>
      <w:r w:rsidRPr="00F11D6E">
        <w:t>*innen der bayerischen (Erz-)Diözesen als Referentin begleiten.</w:t>
      </w:r>
    </w:p>
    <w:p w:rsidR="0088046F" w:rsidRDefault="0088046F" w:rsidP="0088046F"/>
    <w:p w:rsidR="0088046F" w:rsidRPr="00780E3C" w:rsidRDefault="0088046F" w:rsidP="0088046F">
      <w:pPr>
        <w:rPr>
          <w:color w:val="C00000"/>
          <w:sz w:val="24"/>
        </w:rPr>
      </w:pPr>
      <w:r w:rsidRPr="00780E3C">
        <w:rPr>
          <w:color w:val="C00000"/>
          <w:sz w:val="24"/>
        </w:rPr>
        <w:t xml:space="preserve">Samstag, 06.02.2021, 9:30 bis 13 Uhr: </w:t>
      </w:r>
    </w:p>
    <w:p w:rsidR="0088046F" w:rsidRPr="00780E3C" w:rsidRDefault="0088046F" w:rsidP="0088046F">
      <w:pPr>
        <w:rPr>
          <w:color w:val="C00000"/>
          <w:sz w:val="24"/>
        </w:rPr>
      </w:pPr>
      <w:r w:rsidRPr="00780E3C">
        <w:rPr>
          <w:color w:val="C00000"/>
          <w:sz w:val="24"/>
        </w:rPr>
        <w:t xml:space="preserve">Es geht! Anders. – Die Kraft des Wandels im neuen Hungertuch und Fastenaktion in Zeiten von Corona. </w:t>
      </w:r>
    </w:p>
    <w:p w:rsidR="0088046F" w:rsidRPr="00780E3C" w:rsidRDefault="0088046F" w:rsidP="0088046F">
      <w:pPr>
        <w:rPr>
          <w:color w:val="C00000"/>
          <w:sz w:val="24"/>
        </w:rPr>
      </w:pPr>
      <w:r w:rsidRPr="00780E3C">
        <w:rPr>
          <w:color w:val="C00000"/>
          <w:sz w:val="24"/>
        </w:rPr>
        <w:t>Ein Praxis-Einblick mit bayernweiter Vernetzung und Austausch</w:t>
      </w:r>
    </w:p>
    <w:p w:rsidR="0088046F" w:rsidRPr="00F11D6E" w:rsidRDefault="0088046F" w:rsidP="0088046F"/>
    <w:p w:rsidR="0088046F" w:rsidRPr="00F11D6E" w:rsidRDefault="0088046F" w:rsidP="0088046F">
      <w:r w:rsidRPr="00F11D6E">
        <w:t xml:space="preserve">Barbara J. </w:t>
      </w:r>
      <w:proofErr w:type="spellStart"/>
      <w:r w:rsidRPr="00F11D6E">
        <w:t>Th</w:t>
      </w:r>
      <w:proofErr w:type="spellEnd"/>
      <w:r w:rsidRPr="00F11D6E">
        <w:t xml:space="preserve">. Schmidt, MISEREOR in Bayern, führt Sie mit Lilian Moreno Sanchez, der Hungertuchkünstlerin 2021/2022 in das neue MISEREOR-Hungertuch ein. Sie erkunden die Kraft des Wandels in Zeiten von Corona und spannen den Bogen zur MISEREOR-Fastenaktion 2021. Sie erhalten einen Überblick über die digitalen und unter Corona-Beschränkungen möglichen Aktionsformen, liturgischen und methodischen Materialien sowie die politische Zielrichtung der FA 2021. Kleingruppen mit den </w:t>
      </w:r>
      <w:proofErr w:type="spellStart"/>
      <w:r w:rsidRPr="00F11D6E">
        <w:t>Weltkirchereferent</w:t>
      </w:r>
      <w:proofErr w:type="spellEnd"/>
      <w:r w:rsidRPr="00F11D6E">
        <w:t>*innen der bayerischen (Erz-)Diözesen bieten Gelegenheit für Nachfragen, Austausch und bayernweiter Vernetzung mit anderen MISEREOR-Engagierten zur Umsetzung der Fastenaktion.</w:t>
      </w:r>
    </w:p>
    <w:p w:rsidR="0088046F" w:rsidRPr="00F11D6E" w:rsidRDefault="0088046F" w:rsidP="0088046F">
      <w:pPr>
        <w:rPr>
          <w:b/>
        </w:rPr>
      </w:pPr>
    </w:p>
    <w:p w:rsidR="0088046F" w:rsidRPr="00F11D6E" w:rsidRDefault="0088046F" w:rsidP="0088046F">
      <w:pPr>
        <w:rPr>
          <w:b/>
        </w:rPr>
      </w:pPr>
    </w:p>
    <w:p w:rsidR="0088046F" w:rsidRPr="00F11D6E" w:rsidRDefault="0088046F" w:rsidP="0088046F">
      <w:pPr>
        <w:rPr>
          <w:b/>
        </w:rPr>
      </w:pPr>
      <w:r w:rsidRPr="00F11D6E">
        <w:rPr>
          <w:b/>
        </w:rPr>
        <w:t xml:space="preserve">Die beiden Veranstaltungen können am besten im Paket, aber bei Bedarf auch einzeln besucht werden. Am 29.1. besteht 30 Minuten vor Beginn die Gelegenheit, eine kurze Einführung in Zoom als online-Meeting-Tool zu bekommen. </w:t>
      </w:r>
    </w:p>
    <w:p w:rsidR="0088046F" w:rsidRPr="00F11D6E" w:rsidRDefault="0088046F" w:rsidP="0088046F">
      <w:pPr>
        <w:rPr>
          <w:b/>
        </w:rPr>
      </w:pPr>
    </w:p>
    <w:p w:rsidR="006666BC" w:rsidRDefault="0088046F" w:rsidP="0088046F">
      <w:pPr>
        <w:rPr>
          <w:b/>
        </w:rPr>
      </w:pPr>
      <w:r w:rsidRPr="00F11D6E">
        <w:rPr>
          <w:b/>
        </w:rPr>
        <w:t>Anmeldung bitte bis Mittwoch, 27.01.2021</w:t>
      </w:r>
      <w:r w:rsidR="006666BC">
        <w:rPr>
          <w:b/>
        </w:rPr>
        <w:t>:</w:t>
      </w:r>
    </w:p>
    <w:p w:rsidR="006666BC" w:rsidRDefault="006666BC" w:rsidP="0088046F">
      <w:pPr>
        <w:rPr>
          <w:b/>
        </w:rPr>
      </w:pPr>
    </w:p>
    <w:p w:rsidR="0088046F" w:rsidRPr="00F11D6E" w:rsidRDefault="0088046F" w:rsidP="0088046F">
      <w:pPr>
        <w:rPr>
          <w:rFonts w:ascii="Verdana" w:eastAsia="Times New Roman" w:hAnsi="Verdana"/>
          <w:sz w:val="18"/>
          <w:szCs w:val="18"/>
        </w:rPr>
      </w:pPr>
      <w:r w:rsidRPr="00F11D6E">
        <w:rPr>
          <w:rFonts w:ascii="Verdana" w:eastAsia="Times New Roman" w:hAnsi="Verdana"/>
          <w:sz w:val="18"/>
          <w:szCs w:val="18"/>
        </w:rPr>
        <w:t>Anmeldelink Fr, 29.01.:</w:t>
      </w:r>
    </w:p>
    <w:p w:rsidR="0088046F" w:rsidRPr="00F11D6E" w:rsidRDefault="00A4519C" w:rsidP="0088046F">
      <w:pPr>
        <w:rPr>
          <w:rFonts w:ascii="Verdana" w:eastAsia="Times New Roman" w:hAnsi="Verdana"/>
          <w:sz w:val="18"/>
          <w:szCs w:val="18"/>
        </w:rPr>
      </w:pPr>
      <w:hyperlink r:id="rId6" w:tgtFrame="_blank" w:history="1">
        <w:r w:rsidR="0088046F" w:rsidRPr="00F11D6E">
          <w:rPr>
            <w:rFonts w:ascii="Verdana" w:eastAsia="Times New Roman" w:hAnsi="Verdana"/>
            <w:color w:val="0000FF" w:themeColor="hyperlink"/>
            <w:sz w:val="18"/>
            <w:szCs w:val="18"/>
            <w:u w:val="single"/>
          </w:rPr>
          <w:t>https://misereor.zoom.us/meeting/register/tZMucuqvqj8sHdX0m6f4qjdAGtVbIL7hpPsZ</w:t>
        </w:r>
      </w:hyperlink>
    </w:p>
    <w:p w:rsidR="0088046F" w:rsidRPr="00F11D6E" w:rsidRDefault="0088046F" w:rsidP="0088046F">
      <w:pPr>
        <w:rPr>
          <w:rFonts w:ascii="Verdana" w:eastAsia="Times New Roman" w:hAnsi="Verdana"/>
          <w:sz w:val="18"/>
          <w:szCs w:val="18"/>
        </w:rPr>
      </w:pPr>
      <w:r w:rsidRPr="00F11D6E">
        <w:rPr>
          <w:rFonts w:ascii="Verdana" w:eastAsia="Times New Roman" w:hAnsi="Verdana"/>
          <w:sz w:val="18"/>
          <w:szCs w:val="18"/>
        </w:rPr>
        <w:t> </w:t>
      </w:r>
    </w:p>
    <w:p w:rsidR="0088046F" w:rsidRPr="00F11D6E" w:rsidRDefault="0088046F" w:rsidP="0088046F">
      <w:pPr>
        <w:rPr>
          <w:rFonts w:ascii="Verdana" w:eastAsia="Times New Roman" w:hAnsi="Verdana"/>
          <w:sz w:val="18"/>
          <w:szCs w:val="18"/>
        </w:rPr>
      </w:pPr>
      <w:r w:rsidRPr="00F11D6E">
        <w:rPr>
          <w:rFonts w:ascii="Verdana" w:eastAsia="Times New Roman" w:hAnsi="Verdana"/>
          <w:sz w:val="18"/>
          <w:szCs w:val="18"/>
        </w:rPr>
        <w:t>Anmeldelink Sa, 06.02.</w:t>
      </w:r>
    </w:p>
    <w:p w:rsidR="0088046F" w:rsidRPr="00F11D6E" w:rsidRDefault="0088046F" w:rsidP="0088046F">
      <w:pPr>
        <w:rPr>
          <w:rFonts w:ascii="Verdana" w:eastAsia="Times New Roman" w:hAnsi="Verdana"/>
          <w:sz w:val="18"/>
          <w:szCs w:val="18"/>
        </w:rPr>
      </w:pPr>
      <w:r w:rsidRPr="00F11D6E">
        <w:rPr>
          <w:rFonts w:ascii="Verdana" w:eastAsia="Times New Roman" w:hAnsi="Verdana"/>
          <w:sz w:val="18"/>
          <w:szCs w:val="18"/>
        </w:rPr>
        <w:t> </w:t>
      </w:r>
    </w:p>
    <w:p w:rsidR="0088046F" w:rsidRDefault="00A4519C" w:rsidP="0088046F">
      <w:pPr>
        <w:rPr>
          <w:rFonts w:ascii="Verdana" w:eastAsia="Times New Roman" w:hAnsi="Verdana"/>
          <w:color w:val="0000FF" w:themeColor="hyperlink"/>
          <w:sz w:val="18"/>
          <w:szCs w:val="18"/>
          <w:u w:val="single"/>
        </w:rPr>
      </w:pPr>
      <w:hyperlink r:id="rId7" w:tgtFrame="_blank" w:history="1">
        <w:r w:rsidR="0088046F" w:rsidRPr="00F11D6E">
          <w:rPr>
            <w:rFonts w:ascii="Verdana" w:eastAsia="Times New Roman" w:hAnsi="Verdana"/>
            <w:color w:val="0000FF" w:themeColor="hyperlink"/>
            <w:sz w:val="18"/>
            <w:szCs w:val="18"/>
            <w:u w:val="single"/>
          </w:rPr>
          <w:t>https://misereor.zoom.us/meeting/register/tZAod-yoqTwsEty4RhC_R6ETdr86JDnxDn71</w:t>
        </w:r>
      </w:hyperlink>
    </w:p>
    <w:p w:rsidR="0088046F" w:rsidRDefault="0088046F" w:rsidP="0088046F">
      <w:pPr>
        <w:rPr>
          <w:rFonts w:ascii="Verdana" w:eastAsia="Times New Roman" w:hAnsi="Verdana"/>
          <w:color w:val="0000FF" w:themeColor="hyperlink"/>
          <w:sz w:val="18"/>
          <w:szCs w:val="18"/>
          <w:u w:val="single"/>
        </w:rPr>
      </w:pPr>
    </w:p>
    <w:p w:rsidR="0088046F" w:rsidRDefault="0088046F" w:rsidP="0088046F">
      <w:pPr>
        <w:rPr>
          <w:rFonts w:ascii="Verdana" w:eastAsia="Times New Roman" w:hAnsi="Verdana"/>
          <w:sz w:val="18"/>
          <w:szCs w:val="18"/>
        </w:rPr>
      </w:pPr>
    </w:p>
    <w:p w:rsidR="0088046F" w:rsidRPr="006666BC" w:rsidRDefault="00780E3C" w:rsidP="0088046F">
      <w:pPr>
        <w:rPr>
          <w:rFonts w:ascii="Verdana" w:eastAsia="Times New Roman" w:hAnsi="Verdana"/>
          <w:sz w:val="24"/>
        </w:rPr>
      </w:pPr>
      <w:r w:rsidRPr="006666BC">
        <w:rPr>
          <w:rFonts w:ascii="Verdana" w:eastAsia="Times New Roman" w:hAnsi="Verdana"/>
          <w:sz w:val="24"/>
        </w:rPr>
        <w:t>Zusätzlich zu den Einführungsveranstaltungen können auch Online-Stammtische besucht werden</w:t>
      </w:r>
      <w:r w:rsidR="00DC4FA8" w:rsidRPr="006666BC">
        <w:rPr>
          <w:rFonts w:ascii="Verdana" w:eastAsia="Times New Roman" w:hAnsi="Verdana"/>
          <w:sz w:val="24"/>
        </w:rPr>
        <w:t>!</w:t>
      </w:r>
    </w:p>
    <w:p w:rsidR="0088046F" w:rsidRPr="00F11D6E" w:rsidRDefault="0088046F" w:rsidP="0088046F">
      <w:pPr>
        <w:spacing w:after="75" w:line="240" w:lineRule="auto"/>
        <w:rPr>
          <w:rFonts w:ascii="Times New Roman" w:eastAsia="Times New Roman" w:hAnsi="Times New Roman" w:cs="Times New Roman"/>
          <w:caps/>
          <w:color w:val="767676"/>
          <w:sz w:val="23"/>
          <w:szCs w:val="23"/>
          <w:lang w:eastAsia="de-DE"/>
        </w:rPr>
      </w:pPr>
    </w:p>
    <w:p w:rsidR="0088046F" w:rsidRPr="00C3301E" w:rsidRDefault="00A4519C" w:rsidP="0088046F">
      <w:pPr>
        <w:spacing w:after="150" w:line="468" w:lineRule="atLeast"/>
        <w:outlineLvl w:val="3"/>
        <w:rPr>
          <w:rFonts w:ascii="Tahoma" w:eastAsia="Times New Roman" w:hAnsi="Tahoma" w:cs="Tahoma"/>
          <w:b/>
          <w:i/>
          <w:color w:val="000000" w:themeColor="text1"/>
          <w:sz w:val="28"/>
          <w:szCs w:val="28"/>
          <w:u w:val="single"/>
          <w:lang w:eastAsia="de-DE"/>
        </w:rPr>
      </w:pPr>
      <w:hyperlink r:id="rId8" w:tgtFrame="_blank" w:history="1">
        <w:r w:rsidR="0088046F" w:rsidRPr="00C3301E">
          <w:rPr>
            <w:rFonts w:ascii="Tahoma" w:eastAsia="Times New Roman" w:hAnsi="Tahoma" w:cs="Tahoma"/>
            <w:b/>
            <w:bCs/>
            <w:i/>
            <w:color w:val="000000" w:themeColor="text1"/>
            <w:sz w:val="28"/>
            <w:szCs w:val="28"/>
            <w:u w:val="single"/>
            <w:lang w:eastAsia="de-DE"/>
          </w:rPr>
          <w:t>Online-Stammtische zum Austausch über die Fastenaktion 2021</w:t>
        </w:r>
      </w:hyperlink>
      <w:r w:rsidR="00EA577C">
        <w:rPr>
          <w:rFonts w:ascii="Tahoma" w:eastAsia="Times New Roman" w:hAnsi="Tahoma" w:cs="Tahoma"/>
          <w:b/>
          <w:bCs/>
          <w:i/>
          <w:color w:val="000000" w:themeColor="text1"/>
          <w:sz w:val="28"/>
          <w:szCs w:val="28"/>
          <w:u w:val="single"/>
          <w:lang w:eastAsia="de-DE"/>
        </w:rPr>
        <w:t>:</w:t>
      </w:r>
    </w:p>
    <w:p w:rsidR="0088046F" w:rsidRDefault="0088046F" w:rsidP="0088046F">
      <w:pPr>
        <w:spacing w:line="240" w:lineRule="auto"/>
        <w:rPr>
          <w:rFonts w:ascii="&amp;quot" w:eastAsia="Times New Roman" w:hAnsi="&amp;quot" w:cs="Times New Roman"/>
          <w:b/>
          <w:bCs/>
          <w:color w:val="4C4C4C"/>
          <w:sz w:val="28"/>
          <w:szCs w:val="28"/>
          <w:lang w:eastAsia="de-DE"/>
        </w:rPr>
      </w:pPr>
      <w:r w:rsidRPr="00F11D6E">
        <w:rPr>
          <w:rFonts w:ascii="&amp;quot" w:eastAsia="Times New Roman" w:hAnsi="&amp;quot" w:cs="Times New Roman"/>
          <w:b/>
          <w:bCs/>
          <w:color w:val="4C4C4C"/>
          <w:sz w:val="28"/>
          <w:szCs w:val="28"/>
          <w:lang w:eastAsia="de-DE"/>
        </w:rPr>
        <w:t>Jeweils donnerstags vom 18. Februar 2021 bis 18. März von 19:00 bis 20:30 Uhr</w:t>
      </w:r>
      <w:r w:rsidR="006666BC">
        <w:rPr>
          <w:rFonts w:ascii="&amp;quot" w:eastAsia="Times New Roman" w:hAnsi="&amp;quot" w:cs="Times New Roman"/>
          <w:b/>
          <w:bCs/>
          <w:color w:val="4C4C4C"/>
          <w:sz w:val="28"/>
          <w:szCs w:val="28"/>
          <w:lang w:eastAsia="de-DE"/>
        </w:rPr>
        <w:t>:</w:t>
      </w:r>
    </w:p>
    <w:p w:rsidR="00DC4FA8" w:rsidRPr="00F11D6E" w:rsidRDefault="00DC4FA8" w:rsidP="0088046F">
      <w:pPr>
        <w:spacing w:line="240" w:lineRule="auto"/>
        <w:rPr>
          <w:rFonts w:ascii="&amp;quot" w:eastAsia="Times New Roman" w:hAnsi="&amp;quot" w:cs="Times New Roman"/>
          <w:color w:val="4C4C4C"/>
          <w:sz w:val="28"/>
          <w:szCs w:val="28"/>
          <w:lang w:eastAsia="de-DE"/>
        </w:rPr>
      </w:pPr>
    </w:p>
    <w:p w:rsidR="0088046F" w:rsidRPr="00F11D6E" w:rsidRDefault="0088046F" w:rsidP="0088046F">
      <w:pPr>
        <w:spacing w:line="240" w:lineRule="auto"/>
        <w:rPr>
          <w:rFonts w:ascii="&amp;quot" w:eastAsia="Times New Roman" w:hAnsi="&amp;quot" w:cs="Times New Roman"/>
          <w:color w:val="4C4C4C"/>
          <w:sz w:val="26"/>
          <w:szCs w:val="26"/>
          <w:lang w:eastAsia="de-DE"/>
        </w:rPr>
      </w:pPr>
      <w:r w:rsidRPr="00F11D6E">
        <w:rPr>
          <w:rFonts w:ascii="&amp;quot" w:eastAsia="Times New Roman" w:hAnsi="&amp;quot" w:cs="Times New Roman"/>
          <w:color w:val="4C4C4C"/>
          <w:sz w:val="26"/>
          <w:szCs w:val="26"/>
          <w:lang w:eastAsia="de-DE"/>
        </w:rPr>
        <w:t>„Es geht! Anders.“</w:t>
      </w:r>
    </w:p>
    <w:p w:rsidR="0088046F" w:rsidRDefault="0088046F" w:rsidP="0088046F">
      <w:pPr>
        <w:spacing w:line="240" w:lineRule="auto"/>
        <w:rPr>
          <w:rFonts w:ascii="&amp;quot" w:eastAsia="Times New Roman" w:hAnsi="&amp;quot" w:cs="Times New Roman"/>
          <w:color w:val="4C4C4C"/>
          <w:sz w:val="26"/>
          <w:szCs w:val="26"/>
          <w:lang w:eastAsia="de-DE"/>
        </w:rPr>
      </w:pPr>
      <w:r w:rsidRPr="00F11D6E">
        <w:rPr>
          <w:rFonts w:ascii="&amp;quot" w:eastAsia="Times New Roman" w:hAnsi="&amp;quot" w:cs="Times New Roman"/>
          <w:color w:val="4C4C4C"/>
          <w:sz w:val="26"/>
          <w:szCs w:val="26"/>
          <w:lang w:eastAsia="de-DE"/>
        </w:rPr>
        <w:t>An den ersten fünf Donnerstagen in der Fastenzeit möchten wir uns gemeinsam mit ausgewählten Gästen mit jeweils einem Aspekt de</w:t>
      </w:r>
      <w:r w:rsidR="001363DA">
        <w:rPr>
          <w:rFonts w:ascii="&amp;quot" w:eastAsia="Times New Roman" w:hAnsi="&amp;quot" w:cs="Times New Roman"/>
          <w:color w:val="4C4C4C"/>
          <w:sz w:val="26"/>
          <w:szCs w:val="26"/>
          <w:lang w:eastAsia="de-DE"/>
        </w:rPr>
        <w:t>r Fastenaktion beschäftigen und</w:t>
      </w:r>
      <w:r w:rsidR="00DC4FA8">
        <w:rPr>
          <w:rFonts w:ascii="&amp;quot" w:eastAsia="Times New Roman" w:hAnsi="&amp;quot" w:cs="Times New Roman"/>
          <w:color w:val="4C4C4C"/>
          <w:sz w:val="26"/>
          <w:szCs w:val="26"/>
          <w:lang w:eastAsia="de-DE"/>
        </w:rPr>
        <w:t xml:space="preserve"> </w:t>
      </w:r>
      <w:r w:rsidR="001363DA">
        <w:rPr>
          <w:rFonts w:ascii="&amp;quot" w:eastAsia="Times New Roman" w:hAnsi="&amp;quot" w:cs="Times New Roman"/>
          <w:color w:val="4C4C4C"/>
          <w:sz w:val="26"/>
          <w:szCs w:val="26"/>
          <w:lang w:eastAsia="de-DE"/>
        </w:rPr>
        <w:lastRenderedPageBreak/>
        <w:t>I</w:t>
      </w:r>
      <w:r w:rsidRPr="00F11D6E">
        <w:rPr>
          <w:rFonts w:ascii="&amp;quot" w:eastAsia="Times New Roman" w:hAnsi="&amp;quot" w:cs="Times New Roman"/>
          <w:color w:val="4C4C4C"/>
          <w:sz w:val="26"/>
          <w:szCs w:val="26"/>
          <w:lang w:eastAsia="de-DE"/>
        </w:rPr>
        <w:t>hnen die Möglichkeit zum Austausch darüber anbieten. Wir laden Sie herzlich zu unseren Stammtischen über Zoom im Rahmen der Fastenaktion 2021 "Es geht. Anders!" ein.</w:t>
      </w:r>
    </w:p>
    <w:p w:rsidR="00DC4FA8" w:rsidRDefault="00DC4FA8" w:rsidP="0088046F">
      <w:pPr>
        <w:spacing w:line="240" w:lineRule="auto"/>
        <w:rPr>
          <w:rFonts w:ascii="&amp;quot" w:eastAsia="Times New Roman" w:hAnsi="&amp;quot" w:cs="Times New Roman"/>
          <w:color w:val="4C4C4C"/>
          <w:sz w:val="26"/>
          <w:szCs w:val="26"/>
          <w:lang w:eastAsia="de-DE"/>
        </w:rPr>
      </w:pPr>
      <w:r>
        <w:rPr>
          <w:rFonts w:ascii="&amp;quot" w:eastAsia="Times New Roman" w:hAnsi="&amp;quot" w:cs="Times New Roman"/>
          <w:color w:val="4C4C4C"/>
          <w:sz w:val="26"/>
          <w:szCs w:val="26"/>
          <w:lang w:eastAsia="de-DE"/>
        </w:rPr>
        <w:t>Bitte informieren Sie sich zu den einzelnen Themenschwerpunkten und starten Ihre Anmeldung über folgenden Link:</w:t>
      </w:r>
    </w:p>
    <w:p w:rsidR="0088046F" w:rsidRDefault="00A4519C" w:rsidP="0088046F">
      <w:pPr>
        <w:spacing w:line="240" w:lineRule="auto"/>
        <w:rPr>
          <w:rStyle w:val="Hyperlink"/>
        </w:rPr>
      </w:pPr>
      <w:hyperlink r:id="rId9" w:history="1">
        <w:r w:rsidR="0088046F">
          <w:rPr>
            <w:rStyle w:val="Hyperlink"/>
          </w:rPr>
          <w:t>https://www.miser</w:t>
        </w:r>
        <w:r w:rsidR="0088046F">
          <w:rPr>
            <w:rStyle w:val="Hyperlink"/>
          </w:rPr>
          <w:t>e</w:t>
        </w:r>
        <w:r w:rsidR="0088046F">
          <w:rPr>
            <w:rStyle w:val="Hyperlink"/>
          </w:rPr>
          <w:t>or.de/suche?tx_solr[q]=online</w:t>
        </w:r>
      </w:hyperlink>
    </w:p>
    <w:p w:rsidR="001363DA" w:rsidRDefault="001363DA" w:rsidP="0088046F">
      <w:pPr>
        <w:spacing w:line="240" w:lineRule="auto"/>
        <w:rPr>
          <w:rStyle w:val="Hyperlink"/>
        </w:rPr>
      </w:pPr>
    </w:p>
    <w:p w:rsidR="001363DA" w:rsidRDefault="001363DA" w:rsidP="0088046F">
      <w:pPr>
        <w:spacing w:line="240" w:lineRule="auto"/>
      </w:pPr>
    </w:p>
    <w:p w:rsidR="0088046F" w:rsidRDefault="0088046F" w:rsidP="0088046F">
      <w:pPr>
        <w:rPr>
          <w:rFonts w:ascii="MetaBookLF" w:eastAsia="MetaBookLF" w:hAnsi="MetaBookLF" w:cs="Arial"/>
          <w:b/>
          <w:bCs/>
          <w:sz w:val="28"/>
          <w:szCs w:val="28"/>
        </w:rPr>
      </w:pPr>
      <w:r w:rsidRPr="0022580A">
        <w:rPr>
          <w:rFonts w:ascii="MetaBookLF" w:eastAsia="MetaBookLF" w:hAnsi="MetaBookLF" w:cs="Arial"/>
          <w:b/>
          <w:bCs/>
          <w:sz w:val="28"/>
          <w:szCs w:val="28"/>
        </w:rPr>
        <w:t>Herzlich willkommen dazu!</w:t>
      </w:r>
    </w:p>
    <w:p w:rsidR="00351B36" w:rsidRDefault="00351B36" w:rsidP="0088046F">
      <w:pPr>
        <w:rPr>
          <w:rFonts w:ascii="MetaBookLF" w:eastAsia="MetaBookLF" w:hAnsi="MetaBookLF" w:cs="Arial"/>
          <w:b/>
          <w:bCs/>
          <w:sz w:val="28"/>
          <w:szCs w:val="28"/>
        </w:rPr>
      </w:pPr>
    </w:p>
    <w:p w:rsidR="00351B36" w:rsidRDefault="00DC4FA8" w:rsidP="0088046F">
      <w:pPr>
        <w:rPr>
          <w:rFonts w:ascii="MetaBookLF" w:eastAsia="MetaBookLF" w:hAnsi="MetaBookLF" w:cs="Arial"/>
          <w:b/>
          <w:bCs/>
          <w:sz w:val="24"/>
        </w:rPr>
      </w:pPr>
      <w:r w:rsidRPr="00351B36">
        <w:rPr>
          <w:rFonts w:ascii="MetaBookLF" w:eastAsia="MetaBookLF" w:hAnsi="MetaBookLF" w:cs="Arial"/>
          <w:b/>
          <w:bCs/>
          <w:sz w:val="24"/>
        </w:rPr>
        <w:t xml:space="preserve">Ich freue mich, wenn wir uns bei der einen oder </w:t>
      </w:r>
      <w:r w:rsidR="00351B36" w:rsidRPr="00351B36">
        <w:rPr>
          <w:rFonts w:ascii="MetaBookLF" w:eastAsia="MetaBookLF" w:hAnsi="MetaBookLF" w:cs="Arial"/>
          <w:b/>
          <w:bCs/>
          <w:sz w:val="24"/>
        </w:rPr>
        <w:t>anderen Veranstaltung treffen.</w:t>
      </w:r>
    </w:p>
    <w:p w:rsidR="00351B36" w:rsidRDefault="00351B36" w:rsidP="0088046F">
      <w:pPr>
        <w:rPr>
          <w:rFonts w:ascii="MetaBookLF" w:eastAsia="MetaBookLF" w:hAnsi="MetaBookLF" w:cs="Arial"/>
          <w:b/>
          <w:bCs/>
          <w:sz w:val="24"/>
        </w:rPr>
      </w:pPr>
    </w:p>
    <w:p w:rsidR="0088046F" w:rsidRDefault="0088046F" w:rsidP="0088046F">
      <w:pPr>
        <w:rPr>
          <w:rFonts w:ascii="MetaBookLF" w:eastAsia="MetaBookLF" w:hAnsi="MetaBookLF" w:cs="Arial"/>
          <w:bCs/>
          <w:sz w:val="24"/>
        </w:rPr>
      </w:pPr>
      <w:r w:rsidRPr="0022580A">
        <w:rPr>
          <w:rFonts w:ascii="MetaBookLF" w:eastAsia="MetaBookLF" w:hAnsi="MetaBookLF" w:cs="Arial"/>
          <w:bCs/>
          <w:sz w:val="24"/>
        </w:rPr>
        <w:t>Für Rückfragen stehe ich Ihnen natürlich sehr gerne zu Verfügung</w:t>
      </w:r>
    </w:p>
    <w:p w:rsidR="0088046F" w:rsidRPr="0022580A" w:rsidRDefault="0088046F" w:rsidP="0088046F">
      <w:pPr>
        <w:rPr>
          <w:rFonts w:ascii="MetaBookLF" w:eastAsia="MetaBookLF" w:hAnsi="MetaBookLF" w:cs="Arial"/>
          <w:bCs/>
          <w:sz w:val="24"/>
        </w:rPr>
      </w:pPr>
      <w:r w:rsidRPr="00BD4B65">
        <w:rPr>
          <w:rFonts w:ascii="MetaBookLF" w:eastAsia="MetaBookLF" w:hAnsi="MetaBookLF" w:cs="Arial"/>
          <w:bCs/>
          <w:noProof/>
          <w:sz w:val="24"/>
          <w:lang w:eastAsia="de-DE"/>
        </w:rPr>
        <w:drawing>
          <wp:inline distT="0" distB="0" distL="0" distR="0" wp14:anchorId="56827335" wp14:editId="658A8F65">
            <wp:extent cx="1466022" cy="561975"/>
            <wp:effectExtent l="0" t="0" r="1270" b="0"/>
            <wp:docPr id="4" name="Grafik 4" descr="F:\Missionsreferat\1MISSION&amp;WELTKIRCHE\Unterschriften\Unterschrift Kra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issionsreferat\1MISSION&amp;WELTKIRCHE\Unterschriften\Unterschrift Kramm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2073" cy="571961"/>
                    </a:xfrm>
                    <a:prstGeom prst="rect">
                      <a:avLst/>
                    </a:prstGeom>
                    <a:noFill/>
                    <a:ln>
                      <a:noFill/>
                    </a:ln>
                  </pic:spPr>
                </pic:pic>
              </a:graphicData>
            </a:graphic>
          </wp:inline>
        </w:drawing>
      </w:r>
    </w:p>
    <w:p w:rsidR="0088046F" w:rsidRPr="0022580A" w:rsidRDefault="0088046F" w:rsidP="0088046F">
      <w:pPr>
        <w:spacing w:before="320" w:line="276" w:lineRule="auto"/>
        <w:contextualSpacing/>
        <w:rPr>
          <w:rFonts w:ascii="Calibri Light" w:hAnsi="Calibri Light" w:cs="Calibri Light"/>
          <w:b/>
          <w:bCs/>
          <w:color w:val="585858"/>
          <w:sz w:val="24"/>
          <w:lang w:eastAsia="de-DE"/>
        </w:rPr>
      </w:pPr>
      <w:r w:rsidRPr="0022580A">
        <w:rPr>
          <w:rFonts w:ascii="Calibri Light" w:hAnsi="Calibri Light" w:cs="Calibri Light"/>
          <w:b/>
          <w:bCs/>
          <w:color w:val="585858"/>
          <w:sz w:val="24"/>
          <w:lang w:eastAsia="de-DE"/>
        </w:rPr>
        <w:t>Christine Krammer</w:t>
      </w:r>
    </w:p>
    <w:p w:rsidR="0088046F" w:rsidRPr="0022580A" w:rsidRDefault="0088046F" w:rsidP="0088046F">
      <w:pPr>
        <w:spacing w:before="320" w:line="276" w:lineRule="auto"/>
        <w:contextualSpacing/>
        <w:rPr>
          <w:rFonts w:ascii="Calibri Light" w:hAnsi="Calibri Light" w:cs="Calibri Light"/>
          <w:color w:val="585858"/>
          <w:sz w:val="24"/>
          <w:lang w:eastAsia="de-DE"/>
        </w:rPr>
      </w:pPr>
      <w:r w:rsidRPr="0022580A">
        <w:rPr>
          <w:rFonts w:ascii="Calibri Light" w:hAnsi="Calibri Light" w:cs="Calibri Light"/>
          <w:color w:val="585858"/>
          <w:sz w:val="24"/>
          <w:lang w:eastAsia="de-DE"/>
        </w:rPr>
        <w:t>Referat Mission u. Weltkirche</w:t>
      </w:r>
    </w:p>
    <w:p w:rsidR="0088046F" w:rsidRDefault="0088046F" w:rsidP="0088046F">
      <w:pPr>
        <w:spacing w:before="240" w:after="720"/>
        <w:contextualSpacing/>
        <w:rPr>
          <w:rFonts w:ascii="Calibri Light" w:hAnsi="Calibri Light" w:cs="Calibri Light"/>
          <w:color w:val="585858"/>
          <w:sz w:val="24"/>
          <w:lang w:eastAsia="de-DE"/>
        </w:rPr>
      </w:pPr>
      <w:r w:rsidRPr="0022580A">
        <w:rPr>
          <w:rFonts w:ascii="Calibri Light" w:hAnsi="Calibri Light" w:cs="Calibri Light"/>
          <w:color w:val="585858"/>
          <w:sz w:val="24"/>
          <w:lang w:eastAsia="de-DE"/>
        </w:rPr>
        <w:t>Tel.: +49 (0)851-393-1430</w:t>
      </w:r>
    </w:p>
    <w:p w:rsidR="0079516A" w:rsidRPr="00780E3C" w:rsidRDefault="0088046F" w:rsidP="00780E3C">
      <w:pPr>
        <w:spacing w:before="240" w:after="720"/>
        <w:contextualSpacing/>
        <w:rPr>
          <w:rFonts w:ascii="Calibri Light" w:hAnsi="Calibri Light" w:cs="Calibri Light"/>
          <w:color w:val="0563C1"/>
          <w:sz w:val="24"/>
          <w:u w:val="single"/>
          <w:lang w:eastAsia="de-DE"/>
        </w:rPr>
      </w:pPr>
      <w:r w:rsidRPr="0022580A">
        <w:rPr>
          <w:rFonts w:ascii="Calibri Light" w:hAnsi="Calibri Light" w:cs="Calibri Light"/>
          <w:color w:val="585858"/>
          <w:sz w:val="24"/>
          <w:lang w:eastAsia="de-DE"/>
        </w:rPr>
        <w:t xml:space="preserve">Email: </w:t>
      </w:r>
      <w:hyperlink r:id="rId11" w:history="1">
        <w:r w:rsidRPr="0022580A">
          <w:rPr>
            <w:rStyle w:val="Hyperlink"/>
            <w:rFonts w:ascii="Calibri Light" w:hAnsi="Calibri Light" w:cs="Calibri Light"/>
            <w:sz w:val="24"/>
            <w:lang w:eastAsia="de-DE"/>
          </w:rPr>
          <w:t>christine.krammer@bistum-passau.de</w:t>
        </w:r>
      </w:hyperlink>
      <w:r w:rsidRPr="008424EE">
        <w:rPr>
          <w:noProof/>
          <w:lang w:eastAsia="de-DE"/>
        </w:rPr>
        <w:drawing>
          <wp:anchor distT="0" distB="0" distL="114300" distR="114300" simplePos="0" relativeHeight="251659264" behindDoc="1" locked="0" layoutInCell="1" allowOverlap="1" wp14:anchorId="7A9485EE" wp14:editId="2EE3052F">
            <wp:simplePos x="0" y="0"/>
            <wp:positionH relativeFrom="column">
              <wp:posOffset>-809625</wp:posOffset>
            </wp:positionH>
            <wp:positionV relativeFrom="paragraph">
              <wp:posOffset>186690</wp:posOffset>
            </wp:positionV>
            <wp:extent cx="7560000" cy="1597500"/>
            <wp:effectExtent l="0" t="0" r="9525" b="3175"/>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pf.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60000" cy="1597500"/>
                    </a:xfrm>
                    <a:prstGeom prst="rect">
                      <a:avLst/>
                    </a:prstGeom>
                  </pic:spPr>
                </pic:pic>
              </a:graphicData>
            </a:graphic>
            <wp14:sizeRelH relativeFrom="page">
              <wp14:pctWidth>0</wp14:pctWidth>
            </wp14:sizeRelH>
            <wp14:sizeRelV relativeFrom="page">
              <wp14:pctHeight>0</wp14:pctHeight>
            </wp14:sizeRelV>
          </wp:anchor>
        </w:drawing>
      </w:r>
    </w:p>
    <w:p w:rsidR="0079516A" w:rsidRDefault="0079516A" w:rsidP="00BF2A86">
      <w:pPr>
        <w:pStyle w:val="Brieftext"/>
      </w:pPr>
    </w:p>
    <w:p w:rsidR="0079516A" w:rsidRDefault="0079516A" w:rsidP="00BF2A86">
      <w:pPr>
        <w:pStyle w:val="Brieftext"/>
      </w:pPr>
    </w:p>
    <w:p w:rsidR="0079516A" w:rsidRDefault="0079516A" w:rsidP="00BF2A86">
      <w:pPr>
        <w:pStyle w:val="Brieftext"/>
      </w:pPr>
    </w:p>
    <w:p w:rsidR="0079516A" w:rsidRDefault="0079516A" w:rsidP="00BF2A86">
      <w:pPr>
        <w:pStyle w:val="Brieftext"/>
      </w:pPr>
    </w:p>
    <w:sectPr w:rsidR="0079516A" w:rsidSect="00EA577C">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134" w:left="1417"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6A1" w:rsidRDefault="00D166A1" w:rsidP="00AA1A08">
      <w:r>
        <w:separator/>
      </w:r>
    </w:p>
  </w:endnote>
  <w:endnote w:type="continuationSeparator" w:id="0">
    <w:p w:rsidR="00D166A1" w:rsidRDefault="00D166A1" w:rsidP="00AA1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Demos Next Pro">
    <w:panose1 w:val="020F0504060205020204"/>
    <w:charset w:val="00"/>
    <w:family w:val="swiss"/>
    <w:pitch w:val="variable"/>
    <w:sig w:usb0="A000002F" w:usb1="00000001" w:usb2="00000000" w:usb3="00000000" w:csb0="00000093" w:csb1="00000000"/>
  </w:font>
  <w:font w:name="Lucida Grande">
    <w:altName w:val="Times New Roman"/>
    <w:charset w:val="00"/>
    <w:family w:val="auto"/>
    <w:pitch w:val="variable"/>
    <w:sig w:usb0="00000000" w:usb1="5000A1FF" w:usb2="00000000" w:usb3="00000000" w:csb0="000001BF" w:csb1="00000000"/>
  </w:font>
  <w:font w:name="MetaBookLF">
    <w:altName w:val="Century 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9B3" w:rsidRDefault="00EB29B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E4E" w:rsidRDefault="00797E4E">
    <w:pPr>
      <w:pStyle w:val="Fuzeile"/>
    </w:pPr>
    <w:r>
      <w:rPr>
        <w:noProof/>
        <w:lang w:eastAsia="de-DE"/>
      </w:rPr>
      <mc:AlternateContent>
        <mc:Choice Requires="wps">
          <w:drawing>
            <wp:anchor distT="0" distB="0" distL="114300" distR="114300" simplePos="0" relativeHeight="251663360" behindDoc="0" locked="0" layoutInCell="1" allowOverlap="1" wp14:anchorId="7EC97B97" wp14:editId="129749C4">
              <wp:simplePos x="0" y="0"/>
              <wp:positionH relativeFrom="column">
                <wp:posOffset>-200152</wp:posOffset>
              </wp:positionH>
              <wp:positionV relativeFrom="paragraph">
                <wp:posOffset>-317246</wp:posOffset>
              </wp:positionV>
              <wp:extent cx="75600" cy="723600"/>
              <wp:effectExtent l="76200" t="25400" r="76835" b="64135"/>
              <wp:wrapTopAndBottom/>
              <wp:docPr id="10" name="Rechteck 10"/>
              <wp:cNvGraphicFramePr/>
              <a:graphic xmlns:a="http://schemas.openxmlformats.org/drawingml/2006/main">
                <a:graphicData uri="http://schemas.microsoft.com/office/word/2010/wordprocessingShape">
                  <wps:wsp>
                    <wps:cNvSpPr/>
                    <wps:spPr>
                      <a:xfrm>
                        <a:off x="0" y="0"/>
                        <a:ext cx="75600" cy="723600"/>
                      </a:xfrm>
                      <a:prstGeom prst="rect">
                        <a:avLst/>
                      </a:prstGeom>
                      <a:no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A19D1" id="Rechteck 10" o:spid="_x0000_s1026" style="position:absolute;margin-left:-15.75pt;margin-top:-25pt;width:5.95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" filled="f" stroked="f">
              <v:shadow on="t" color="black" opacity="22937f" origin=",.5" offset="0,.63889mm"/>
              <w10:wrap type="topAndBottom"/>
            </v:rect>
          </w:pict>
        </mc:Fallback>
      </mc:AlternateContent>
    </w:r>
    <w:r w:rsidR="006569B1">
      <w:rPr>
        <w:noProof/>
        <w:lang w:eastAsia="de-DE"/>
      </w:rPr>
      <w:drawing>
        <wp:anchor distT="0" distB="0" distL="114300" distR="114300" simplePos="0" relativeHeight="251665408" behindDoc="1" locked="1" layoutInCell="1" allowOverlap="1" wp14:anchorId="50F5AC0F" wp14:editId="7BD69CB4">
          <wp:simplePos x="0" y="0"/>
          <wp:positionH relativeFrom="column">
            <wp:posOffset>-828040</wp:posOffset>
          </wp:positionH>
          <wp:positionV relativeFrom="page">
            <wp:align>bottom</wp:align>
          </wp:positionV>
          <wp:extent cx="7559675" cy="10691495"/>
          <wp:effectExtent l="0" t="0" r="9525" b="1905"/>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nanzdirektor_RGB300_ganzseitig2.png"/>
                  <pic:cNvPicPr/>
                </pic:nvPicPr>
                <pic:blipFill>
                  <a:blip r:embed="rId1">
                    <a:extLst>
                      <a:ext uri="{28A0092B-C50C-407E-A947-70E740481C1C}">
                        <a14:useLocalDpi xmlns:a14="http://schemas.microsoft.com/office/drawing/2010/main" val="0"/>
                      </a:ext>
                    </a:extLst>
                  </a:blip>
                  <a:stretch>
                    <a:fillRect/>
                  </a:stretch>
                </pic:blipFill>
                <pic:spPr>
                  <a:xfrm>
                    <a:off x="0" y="0"/>
                    <a:ext cx="7558767" cy="10691997"/>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E4E" w:rsidRDefault="00797E4E">
    <w:pPr>
      <w:pStyle w:val="Fuzeile"/>
    </w:pPr>
    <w:r>
      <w:rPr>
        <w:noProof/>
        <w:lang w:eastAsia="de-DE"/>
      </w:rPr>
      <mc:AlternateContent>
        <mc:Choice Requires="wps">
          <w:drawing>
            <wp:anchor distT="0" distB="0" distL="114300" distR="114300" simplePos="0" relativeHeight="251661312" behindDoc="0" locked="0" layoutInCell="1" allowOverlap="1" wp14:anchorId="4C13FC37" wp14:editId="35BF9D3A">
              <wp:simplePos x="0" y="0"/>
              <wp:positionH relativeFrom="column">
                <wp:posOffset>-278130</wp:posOffset>
              </wp:positionH>
              <wp:positionV relativeFrom="paragraph">
                <wp:posOffset>-318135</wp:posOffset>
              </wp:positionV>
              <wp:extent cx="224790" cy="616585"/>
              <wp:effectExtent l="0" t="25400" r="3810" b="69215"/>
              <wp:wrapTopAndBottom/>
              <wp:docPr id="8" name="Rechteck 8"/>
              <wp:cNvGraphicFramePr/>
              <a:graphic xmlns:a="http://schemas.openxmlformats.org/drawingml/2006/main">
                <a:graphicData uri="http://schemas.microsoft.com/office/word/2010/wordprocessingShape">
                  <wps:wsp>
                    <wps:cNvSpPr/>
                    <wps:spPr>
                      <a:xfrm>
                        <a:off x="0" y="0"/>
                        <a:ext cx="224790" cy="616585"/>
                      </a:xfrm>
                      <a:prstGeom prst="rect">
                        <a:avLst/>
                      </a:prstGeom>
                      <a:no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C2B23" id="Rechteck 8" o:spid="_x0000_s1026" style="position:absolute;margin-left:-21.9pt;margin-top:-25.05pt;width:17.7pt;height:4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" filled="f" stroked="f">
              <v:shadow on="t" color="black" opacity="22937f" origin=",.5" offset="0,.63889mm"/>
              <w10:wrap type="topAndBottom"/>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6A1" w:rsidRDefault="00D166A1" w:rsidP="00AA1A08">
      <w:r>
        <w:separator/>
      </w:r>
    </w:p>
  </w:footnote>
  <w:footnote w:type="continuationSeparator" w:id="0">
    <w:p w:rsidR="00D166A1" w:rsidRDefault="00D166A1" w:rsidP="00AA1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9B3" w:rsidRDefault="00EB29B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9B3" w:rsidRDefault="00EB29B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E4E" w:rsidRDefault="00797E4E">
    <w:pPr>
      <w:pStyle w:val="Kopfzeile"/>
    </w:pPr>
    <w:r>
      <w:rPr>
        <w:noProof/>
        <w:lang w:eastAsia="de-DE"/>
      </w:rPr>
      <mc:AlternateContent>
        <mc:Choice Requires="wps">
          <w:drawing>
            <wp:anchor distT="0" distB="0" distL="114300" distR="114300" simplePos="0" relativeHeight="251659264" behindDoc="0" locked="0" layoutInCell="1" allowOverlap="1" wp14:anchorId="73469CC0" wp14:editId="76F85939">
              <wp:simplePos x="0" y="0"/>
              <wp:positionH relativeFrom="column">
                <wp:posOffset>-362585</wp:posOffset>
              </wp:positionH>
              <wp:positionV relativeFrom="paragraph">
                <wp:posOffset>-332105</wp:posOffset>
              </wp:positionV>
              <wp:extent cx="461645" cy="2383155"/>
              <wp:effectExtent l="25400" t="25400" r="20955" b="80645"/>
              <wp:wrapTopAndBottom/>
              <wp:docPr id="3" name="Rechteck 3"/>
              <wp:cNvGraphicFramePr/>
              <a:graphic xmlns:a="http://schemas.openxmlformats.org/drawingml/2006/main">
                <a:graphicData uri="http://schemas.microsoft.com/office/word/2010/wordprocessingShape">
                  <wps:wsp>
                    <wps:cNvSpPr/>
                    <wps:spPr>
                      <a:xfrm>
                        <a:off x="0" y="0"/>
                        <a:ext cx="461645" cy="2383155"/>
                      </a:xfrm>
                      <a:prstGeom prst="rect">
                        <a:avLst/>
                      </a:prstGeom>
                      <a:no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FA0E4" id="Rechteck 3" o:spid="_x0000_s1026" style="position:absolute;margin-left:-28.55pt;margin-top:-26.15pt;width:36.35pt;height:18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" filled="f" stroked="f">
              <v:shadow on="t" color="black" opacity="22937f" origin=",.5" offset="0,.63889mm"/>
              <w10:wrap type="topAndBottom"/>
            </v:rect>
          </w:pict>
        </mc:Fallback>
      </mc:AlternateContent>
    </w:r>
    <w:r w:rsidR="006569B1">
      <w:rPr>
        <w:noProof/>
        <w:lang w:eastAsia="de-DE"/>
      </w:rPr>
      <w:drawing>
        <wp:anchor distT="0" distB="0" distL="114300" distR="114300" simplePos="0" relativeHeight="251664384" behindDoc="1" locked="1" layoutInCell="1" allowOverlap="1" wp14:anchorId="3083DA11" wp14:editId="4D51897A">
          <wp:simplePos x="0" y="0"/>
          <wp:positionH relativeFrom="column">
            <wp:posOffset>-828040</wp:posOffset>
          </wp:positionH>
          <wp:positionV relativeFrom="page">
            <wp:align>top</wp:align>
          </wp:positionV>
          <wp:extent cx="7559675" cy="10691495"/>
          <wp:effectExtent l="0" t="0" r="9525" b="190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nzdirektor_RGB300_ganzseitig.png"/>
                  <pic:cNvPicPr/>
                </pic:nvPicPr>
                <pic:blipFill>
                  <a:blip r:embed="rId1">
                    <a:extLst>
                      <a:ext uri="{28A0092B-C50C-407E-A947-70E740481C1C}">
                        <a14:useLocalDpi xmlns:a14="http://schemas.microsoft.com/office/drawing/2010/main" val="0"/>
                      </a:ext>
                    </a:extLst>
                  </a:blip>
                  <a:stretch>
                    <a:fillRect/>
                  </a:stretch>
                </pic:blipFill>
                <pic:spPr>
                  <a:xfrm>
                    <a:off x="0" y="0"/>
                    <a:ext cx="7558410" cy="1069149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6A1"/>
    <w:rsid w:val="000304FA"/>
    <w:rsid w:val="00053E5B"/>
    <w:rsid w:val="00053E6D"/>
    <w:rsid w:val="0005550A"/>
    <w:rsid w:val="00081292"/>
    <w:rsid w:val="000908F6"/>
    <w:rsid w:val="000C0F25"/>
    <w:rsid w:val="000C3918"/>
    <w:rsid w:val="0011225B"/>
    <w:rsid w:val="0011370B"/>
    <w:rsid w:val="0012307C"/>
    <w:rsid w:val="001363DA"/>
    <w:rsid w:val="00145AAA"/>
    <w:rsid w:val="0023215A"/>
    <w:rsid w:val="00237BA1"/>
    <w:rsid w:val="00246F72"/>
    <w:rsid w:val="002923EA"/>
    <w:rsid w:val="002B51FF"/>
    <w:rsid w:val="002C180E"/>
    <w:rsid w:val="002C1FF2"/>
    <w:rsid w:val="002D4AD5"/>
    <w:rsid w:val="002E1CE7"/>
    <w:rsid w:val="0032576E"/>
    <w:rsid w:val="00327A98"/>
    <w:rsid w:val="00330A4D"/>
    <w:rsid w:val="003319D9"/>
    <w:rsid w:val="003333BD"/>
    <w:rsid w:val="00347DD3"/>
    <w:rsid w:val="003518A6"/>
    <w:rsid w:val="00351B36"/>
    <w:rsid w:val="00370A30"/>
    <w:rsid w:val="00375E83"/>
    <w:rsid w:val="00381A18"/>
    <w:rsid w:val="003940EB"/>
    <w:rsid w:val="003D49F6"/>
    <w:rsid w:val="003E46AE"/>
    <w:rsid w:val="00401752"/>
    <w:rsid w:val="004106E9"/>
    <w:rsid w:val="004158E6"/>
    <w:rsid w:val="004327D1"/>
    <w:rsid w:val="00445D59"/>
    <w:rsid w:val="00450576"/>
    <w:rsid w:val="004B4349"/>
    <w:rsid w:val="004B624E"/>
    <w:rsid w:val="004B68CC"/>
    <w:rsid w:val="004C1494"/>
    <w:rsid w:val="004C19E9"/>
    <w:rsid w:val="004D21E9"/>
    <w:rsid w:val="004D65B3"/>
    <w:rsid w:val="004E3CE7"/>
    <w:rsid w:val="00505171"/>
    <w:rsid w:val="0052490B"/>
    <w:rsid w:val="00526E5F"/>
    <w:rsid w:val="00530522"/>
    <w:rsid w:val="00531006"/>
    <w:rsid w:val="00533E31"/>
    <w:rsid w:val="005B6026"/>
    <w:rsid w:val="005C1193"/>
    <w:rsid w:val="005C2246"/>
    <w:rsid w:val="005E3B88"/>
    <w:rsid w:val="006276A2"/>
    <w:rsid w:val="00644A15"/>
    <w:rsid w:val="00655F1D"/>
    <w:rsid w:val="006569B1"/>
    <w:rsid w:val="00661C14"/>
    <w:rsid w:val="0066262E"/>
    <w:rsid w:val="006666BC"/>
    <w:rsid w:val="00671A78"/>
    <w:rsid w:val="006A0877"/>
    <w:rsid w:val="006A6C31"/>
    <w:rsid w:val="006C4062"/>
    <w:rsid w:val="006C73CD"/>
    <w:rsid w:val="006D65FB"/>
    <w:rsid w:val="00716E3F"/>
    <w:rsid w:val="00725CAB"/>
    <w:rsid w:val="007473F9"/>
    <w:rsid w:val="00764D1C"/>
    <w:rsid w:val="00780E3C"/>
    <w:rsid w:val="0079516A"/>
    <w:rsid w:val="00797D4E"/>
    <w:rsid w:val="00797E4E"/>
    <w:rsid w:val="007A3424"/>
    <w:rsid w:val="007B6231"/>
    <w:rsid w:val="007D1B2C"/>
    <w:rsid w:val="007E0207"/>
    <w:rsid w:val="008061AF"/>
    <w:rsid w:val="00835273"/>
    <w:rsid w:val="008379B3"/>
    <w:rsid w:val="0084455D"/>
    <w:rsid w:val="0086707C"/>
    <w:rsid w:val="0088046F"/>
    <w:rsid w:val="00884477"/>
    <w:rsid w:val="008B376B"/>
    <w:rsid w:val="008D60E2"/>
    <w:rsid w:val="0090137E"/>
    <w:rsid w:val="00920521"/>
    <w:rsid w:val="00947EBA"/>
    <w:rsid w:val="00955539"/>
    <w:rsid w:val="00956536"/>
    <w:rsid w:val="00981134"/>
    <w:rsid w:val="009A7292"/>
    <w:rsid w:val="009B09BE"/>
    <w:rsid w:val="009C42C2"/>
    <w:rsid w:val="009D1FEA"/>
    <w:rsid w:val="009F2DAE"/>
    <w:rsid w:val="009F7842"/>
    <w:rsid w:val="00A4519C"/>
    <w:rsid w:val="00A50301"/>
    <w:rsid w:val="00AA1A08"/>
    <w:rsid w:val="00AB1D40"/>
    <w:rsid w:val="00AC2C65"/>
    <w:rsid w:val="00AD74E6"/>
    <w:rsid w:val="00AE1D2A"/>
    <w:rsid w:val="00AE47FB"/>
    <w:rsid w:val="00B06CE5"/>
    <w:rsid w:val="00B30A14"/>
    <w:rsid w:val="00B65F64"/>
    <w:rsid w:val="00B766CC"/>
    <w:rsid w:val="00B8050A"/>
    <w:rsid w:val="00B8361E"/>
    <w:rsid w:val="00B85466"/>
    <w:rsid w:val="00B94A48"/>
    <w:rsid w:val="00BA2F1F"/>
    <w:rsid w:val="00BD0BA7"/>
    <w:rsid w:val="00BE753A"/>
    <w:rsid w:val="00BF2A86"/>
    <w:rsid w:val="00C107FF"/>
    <w:rsid w:val="00C3301E"/>
    <w:rsid w:val="00C452A9"/>
    <w:rsid w:val="00C82F46"/>
    <w:rsid w:val="00C91B2F"/>
    <w:rsid w:val="00CA236E"/>
    <w:rsid w:val="00CA39B3"/>
    <w:rsid w:val="00CC0CF4"/>
    <w:rsid w:val="00CE2CA5"/>
    <w:rsid w:val="00D166A1"/>
    <w:rsid w:val="00D26FDC"/>
    <w:rsid w:val="00D27353"/>
    <w:rsid w:val="00D34DAB"/>
    <w:rsid w:val="00D5068A"/>
    <w:rsid w:val="00D71A19"/>
    <w:rsid w:val="00DA6D64"/>
    <w:rsid w:val="00DB1C7C"/>
    <w:rsid w:val="00DC4FA8"/>
    <w:rsid w:val="00DC5DDC"/>
    <w:rsid w:val="00DF2569"/>
    <w:rsid w:val="00E06C5C"/>
    <w:rsid w:val="00E14934"/>
    <w:rsid w:val="00E375A9"/>
    <w:rsid w:val="00E658C8"/>
    <w:rsid w:val="00E72701"/>
    <w:rsid w:val="00E72728"/>
    <w:rsid w:val="00E7767F"/>
    <w:rsid w:val="00E826F5"/>
    <w:rsid w:val="00EA17F7"/>
    <w:rsid w:val="00EA2118"/>
    <w:rsid w:val="00EA577C"/>
    <w:rsid w:val="00EA61BA"/>
    <w:rsid w:val="00EB29B3"/>
    <w:rsid w:val="00EB3D6F"/>
    <w:rsid w:val="00EB539B"/>
    <w:rsid w:val="00EE41D8"/>
    <w:rsid w:val="00EF4F9A"/>
    <w:rsid w:val="00F048D8"/>
    <w:rsid w:val="00F13C86"/>
    <w:rsid w:val="00F4799A"/>
    <w:rsid w:val="00F6297E"/>
    <w:rsid w:val="00F67B2C"/>
    <w:rsid w:val="00FA3CD5"/>
    <w:rsid w:val="00FB0B8B"/>
    <w:rsid w:val="00FF61E0"/>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6B7F1276"/>
  <w15:docId w15:val="{30542484-88C5-4792-9816-F1FB063F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de-DE"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7DD3"/>
    <w:pPr>
      <w:spacing w:after="0" w:line="280" w:lineRule="atLeast"/>
    </w:pPr>
    <w:rPr>
      <w:rFonts w:ascii="Demos Next Pro" w:hAnsi="Demos Next Pro"/>
      <w:color w:val="424242"/>
      <w:spacing w:val="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style>
  <w:style w:type="paragraph" w:styleId="Kopfzeile">
    <w:name w:val="header"/>
    <w:basedOn w:val="Standard"/>
    <w:link w:val="KopfzeileZchn"/>
    <w:uiPriority w:val="99"/>
    <w:unhideWhenUsed/>
    <w:rsid w:val="00AA1A08"/>
    <w:pPr>
      <w:tabs>
        <w:tab w:val="center" w:pos="4536"/>
        <w:tab w:val="right" w:pos="9072"/>
      </w:tabs>
    </w:pPr>
  </w:style>
  <w:style w:type="character" w:customStyle="1" w:styleId="KopfzeileZchn">
    <w:name w:val="Kopfzeile Zchn"/>
    <w:basedOn w:val="Absatz-Standardschriftart"/>
    <w:link w:val="Kopfzeile"/>
    <w:uiPriority w:val="99"/>
    <w:rsid w:val="00AA1A08"/>
    <w:rPr>
      <w:sz w:val="24"/>
      <w:szCs w:val="24"/>
    </w:rPr>
  </w:style>
  <w:style w:type="paragraph" w:styleId="Fuzeile">
    <w:name w:val="footer"/>
    <w:basedOn w:val="Standard"/>
    <w:link w:val="FuzeileZchn"/>
    <w:uiPriority w:val="99"/>
    <w:unhideWhenUsed/>
    <w:rsid w:val="00AA1A08"/>
    <w:pPr>
      <w:tabs>
        <w:tab w:val="center" w:pos="4536"/>
        <w:tab w:val="right" w:pos="9072"/>
      </w:tabs>
    </w:pPr>
  </w:style>
  <w:style w:type="character" w:customStyle="1" w:styleId="FuzeileZchn">
    <w:name w:val="Fußzeile Zchn"/>
    <w:basedOn w:val="Absatz-Standardschriftart"/>
    <w:link w:val="Fuzeile"/>
    <w:uiPriority w:val="99"/>
    <w:rsid w:val="00AA1A08"/>
    <w:rPr>
      <w:sz w:val="24"/>
      <w:szCs w:val="24"/>
    </w:rPr>
  </w:style>
  <w:style w:type="paragraph" w:styleId="Sprechblasentext">
    <w:name w:val="Balloon Text"/>
    <w:basedOn w:val="Standard"/>
    <w:link w:val="SprechblasentextZchn"/>
    <w:uiPriority w:val="99"/>
    <w:semiHidden/>
    <w:unhideWhenUsed/>
    <w:rsid w:val="00AA1A0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A1A08"/>
    <w:rPr>
      <w:rFonts w:ascii="Lucida Grande" w:hAnsi="Lucida Grande" w:cs="Lucida Grande"/>
      <w:sz w:val="18"/>
      <w:szCs w:val="18"/>
    </w:rPr>
  </w:style>
  <w:style w:type="paragraph" w:customStyle="1" w:styleId="Briefdatum">
    <w:name w:val="Briefdatum"/>
    <w:basedOn w:val="Standard"/>
    <w:qFormat/>
    <w:rsid w:val="00347DD3"/>
    <w:pPr>
      <w:jc w:val="right"/>
    </w:pPr>
    <w:rPr>
      <w:color w:val="595959" w:themeColor="text1" w:themeTint="A6"/>
      <w:szCs w:val="20"/>
    </w:rPr>
  </w:style>
  <w:style w:type="paragraph" w:customStyle="1" w:styleId="Betreffzeile">
    <w:name w:val="Betreffzeile"/>
    <w:basedOn w:val="Standard"/>
    <w:qFormat/>
    <w:rsid w:val="00347DD3"/>
    <w:pPr>
      <w:outlineLvl w:val="0"/>
    </w:pPr>
    <w:rPr>
      <w:b/>
      <w:bCs/>
      <w:color w:val="595959" w:themeColor="text1" w:themeTint="A6"/>
      <w:szCs w:val="20"/>
    </w:rPr>
  </w:style>
  <w:style w:type="paragraph" w:customStyle="1" w:styleId="Brieftext">
    <w:name w:val="Brieftext"/>
    <w:basedOn w:val="Standard"/>
    <w:qFormat/>
    <w:rsid w:val="0032576E"/>
    <w:rPr>
      <w:sz w:val="19"/>
    </w:rPr>
  </w:style>
  <w:style w:type="paragraph" w:customStyle="1" w:styleId="Funktion">
    <w:name w:val="Funktion"/>
    <w:basedOn w:val="Standard"/>
    <w:qFormat/>
    <w:rsid w:val="00347DD3"/>
    <w:rPr>
      <w:i/>
      <w:color w:val="595959" w:themeColor="text1" w:themeTint="A6"/>
      <w:szCs w:val="20"/>
    </w:rPr>
  </w:style>
  <w:style w:type="paragraph" w:customStyle="1" w:styleId="Anschrift">
    <w:name w:val="Anschrift"/>
    <w:basedOn w:val="Standard"/>
    <w:qFormat/>
    <w:rsid w:val="0032576E"/>
    <w:rPr>
      <w:color w:val="595959" w:themeColor="text1" w:themeTint="A6"/>
      <w:sz w:val="19"/>
      <w:szCs w:val="20"/>
    </w:rPr>
  </w:style>
  <w:style w:type="character" w:styleId="Hyperlink">
    <w:name w:val="Hyperlink"/>
    <w:basedOn w:val="Absatz-Standardschriftart"/>
    <w:uiPriority w:val="99"/>
    <w:semiHidden/>
    <w:unhideWhenUsed/>
    <w:rsid w:val="0088046F"/>
    <w:rPr>
      <w:color w:val="0563C1"/>
      <w:u w:val="single"/>
    </w:rPr>
  </w:style>
  <w:style w:type="character" w:styleId="BesuchterLink">
    <w:name w:val="FollowedHyperlink"/>
    <w:basedOn w:val="Absatz-Standardschriftart"/>
    <w:uiPriority w:val="99"/>
    <w:semiHidden/>
    <w:unhideWhenUsed/>
    <w:rsid w:val="001363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sereor.de/fileadmin/user_upload_fastenaktion/07-service/Ausschreibungstexte_Stammtische_final.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misereor.zoom.us/meeting/register/tZAod-yoqTwsEty4RhC_R6ETdr86JDnxDn71" TargetMode="Externa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isereor.zoom.us/meeting/register/tZMucuqvqj8sHdX0m6f4qjdAGtVbIL7hpPsZ" TargetMode="External"/><Relationship Id="rId11" Type="http://schemas.openxmlformats.org/officeDocument/2006/relationships/hyperlink" Target="mailto:christine.krammer@bistum-passau.de"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misereor.de/suche?tx_solr%5bq%5d=onlin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4239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Pittner-Design</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Mader, Martina</dc:creator>
  <cp:keywords/>
  <dc:description/>
  <cp:lastModifiedBy>Braumandl, Renate</cp:lastModifiedBy>
  <cp:revision>4</cp:revision>
  <cp:lastPrinted>2021-01-18T11:38:00Z</cp:lastPrinted>
  <dcterms:created xsi:type="dcterms:W3CDTF">2021-01-18T11:17:00Z</dcterms:created>
  <dcterms:modified xsi:type="dcterms:W3CDTF">2021-01-18T11:51:00Z</dcterms:modified>
</cp:coreProperties>
</file>